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</w:pPr>
    </w:p>
    <w:p>
      <w:pPr>
        <w:pStyle w:val="Default"/>
        <w:rPr>
          <w:sz w:val="20"/>
          <w:szCs w:val="20"/>
          <w:lang w:val="en-US"/>
        </w:rPr>
      </w:pPr>
    </w:p>
    <w:p>
      <w:pPr>
        <w:pStyle w:val="Default"/>
        <w:rPr>
          <w:sz w:val="20"/>
          <w:szCs w:val="20"/>
          <w:lang w:val="en-US"/>
        </w:rPr>
      </w:pPr>
    </w:p>
    <w:p>
      <w:pPr>
        <w:pStyle w:val="Title"/>
      </w:pPr>
      <w:r>
        <w:rPr>
          <w:rtl w:val="0"/>
          <w:lang w:val="en-US"/>
        </w:rPr>
        <w:t xml:space="preserve">CONSENT FOR CHIROPRACTIC TREATEMENT DURING THE COVID-19 PANDEMIC  </w:t>
      </w:r>
    </w:p>
    <w:p>
      <w:pPr>
        <w:pStyle w:val="Default"/>
        <w:rPr>
          <w:sz w:val="20"/>
          <w:szCs w:val="20"/>
          <w:lang w:val="en-US"/>
        </w:rPr>
      </w:pPr>
    </w:p>
    <w:p>
      <w:pPr>
        <w:pStyle w:val="Default"/>
        <w:rPr>
          <w:sz w:val="20"/>
          <w:szCs w:val="20"/>
          <w:lang w:val="en-US"/>
        </w:rPr>
      </w:pPr>
    </w:p>
    <w:p>
      <w:pPr>
        <w:pStyle w:val="Heading 2"/>
        <w:numPr>
          <w:ilvl w:val="1"/>
          <w:numId w:val="2"/>
        </w:numPr>
      </w:pPr>
      <w:r>
        <w:rPr>
          <w:rtl w:val="0"/>
          <w:lang w:val="en-US"/>
        </w:rPr>
        <w:t>I, ____________________________________________________________, knowingly and willingly consent for myself or for a minor ___________________________________, under my care, to receive elective Chiropractic or emergency Chiropractic treatment from ________________________ [insert practitioner</w:t>
      </w:r>
      <w:r>
        <w:rPr>
          <w:rtl w:val="1"/>
        </w:rPr>
        <w:t>’</w:t>
      </w:r>
      <w:r>
        <w:rPr>
          <w:rtl w:val="0"/>
          <w:lang w:val="en-US"/>
        </w:rPr>
        <w:t xml:space="preserve">s name] during the COVID-19 pandemic. </w:t>
      </w:r>
    </w:p>
    <w:p>
      <w:pPr>
        <w:pStyle w:val="Heading 2"/>
        <w:numPr>
          <w:ilvl w:val="1"/>
          <w:numId w:val="2"/>
        </w:numPr>
      </w:pPr>
      <w:r>
        <w:rPr>
          <w:rtl w:val="0"/>
          <w:lang w:val="en-US"/>
        </w:rPr>
        <w:t xml:space="preserve">I understand the COVID-19 virus has a long incubation period during which carriers of the virus may not show symptoms and still be highly contagious. </w:t>
      </w:r>
    </w:p>
    <w:p>
      <w:pPr>
        <w:pStyle w:val="Heading 2"/>
        <w:numPr>
          <w:ilvl w:val="1"/>
          <w:numId w:val="2"/>
        </w:numPr>
      </w:pPr>
      <w:r>
        <w:rPr>
          <w:rtl w:val="0"/>
          <w:lang w:val="en-US"/>
        </w:rPr>
        <w:t>Chiropractic procedures/treatment take place with the patient in very close proximity to the practitioner. This potentially exposes the patient and the practitioner to the COVID-19 virus.</w:t>
      </w:r>
    </w:p>
    <w:p>
      <w:pPr>
        <w:pStyle w:val="Heading 2"/>
        <w:numPr>
          <w:ilvl w:val="1"/>
          <w:numId w:val="2"/>
        </w:numPr>
      </w:pPr>
      <w:r>
        <w:rPr>
          <w:rtl w:val="0"/>
          <w:lang w:val="en-US"/>
        </w:rPr>
        <w:t>I understand that due to the frequency of visits of other Chiropractic patients, the characteristics of the virus, and the characteristics of Chiropractic practice, that I have an elevated risk of contracting the virus simply by being in a Chiropractic office. _______ (Initial)</w:t>
      </w:r>
    </w:p>
    <w:p>
      <w:pPr>
        <w:pStyle w:val="Heading 2"/>
        <w:numPr>
          <w:ilvl w:val="1"/>
          <w:numId w:val="2"/>
        </w:numPr>
      </w:pPr>
      <w:r>
        <w:rPr>
          <w:rtl w:val="0"/>
          <w:lang w:val="en-US"/>
        </w:rPr>
        <w:t xml:space="preserve">I acknowledge that it is still recommended where possible and practical that consultations be held via videoconferencing software or through Telehealth technologies. </w:t>
      </w:r>
    </w:p>
    <w:p>
      <w:pPr>
        <w:pStyle w:val="Heading 2"/>
        <w:numPr>
          <w:ilvl w:val="1"/>
          <w:numId w:val="2"/>
        </w:numPr>
      </w:pPr>
      <w:r>
        <w:rPr>
          <w:rtl w:val="0"/>
          <w:lang w:val="en-US"/>
        </w:rPr>
        <w:t>I confirm I am seeking treatment for a condition that cannot be done effectively or practically via Telehealth technologies.</w:t>
      </w:r>
    </w:p>
    <w:p>
      <w:pPr>
        <w:pStyle w:val="Heading 2"/>
        <w:numPr>
          <w:ilvl w:val="1"/>
          <w:numId w:val="2"/>
        </w:numPr>
      </w:pPr>
      <w:r>
        <w:rPr>
          <w:rtl w:val="0"/>
          <w:lang w:val="en-US"/>
        </w:rPr>
        <w:t>I confirm that I am not presenting ANY of the following symptoms of COVID-19 listed below:</w:t>
      </w:r>
    </w:p>
    <w:p>
      <w:pPr>
        <w:pStyle w:val="Heading 3"/>
        <w:numPr>
          <w:ilvl w:val="2"/>
          <w:numId w:val="2"/>
        </w:numPr>
      </w:pPr>
      <w:r>
        <w:rPr>
          <w:rtl w:val="0"/>
          <w:lang w:val="pt-PT"/>
        </w:rPr>
        <w:t>Fever</w:t>
      </w:r>
    </w:p>
    <w:p>
      <w:pPr>
        <w:pStyle w:val="Heading 3"/>
        <w:numPr>
          <w:ilvl w:val="2"/>
          <w:numId w:val="2"/>
        </w:numPr>
      </w:pPr>
      <w:r>
        <w:rPr>
          <w:rtl w:val="0"/>
          <w:lang w:val="en-US"/>
        </w:rPr>
        <w:t>Shortness of Breath</w:t>
      </w:r>
    </w:p>
    <w:p>
      <w:pPr>
        <w:pStyle w:val="Heading 3"/>
        <w:numPr>
          <w:ilvl w:val="2"/>
          <w:numId w:val="2"/>
        </w:numPr>
      </w:pPr>
      <w:r>
        <w:rPr>
          <w:rtl w:val="0"/>
          <w:lang w:val="en-US"/>
        </w:rPr>
        <w:t>Dry Cough</w:t>
      </w:r>
    </w:p>
    <w:p>
      <w:pPr>
        <w:pStyle w:val="Heading 3"/>
        <w:numPr>
          <w:ilvl w:val="2"/>
          <w:numId w:val="2"/>
        </w:numPr>
      </w:pPr>
      <w:r>
        <w:rPr>
          <w:rtl w:val="0"/>
          <w:lang w:val="en-US"/>
        </w:rPr>
        <w:t>Runny Nose</w:t>
      </w:r>
    </w:p>
    <w:p>
      <w:pPr>
        <w:pStyle w:val="Heading 3"/>
        <w:numPr>
          <w:ilvl w:val="2"/>
          <w:numId w:val="2"/>
        </w:numPr>
      </w:pPr>
      <w:r>
        <w:rPr>
          <w:rtl w:val="0"/>
          <w:lang w:val="en-US"/>
        </w:rPr>
        <w:t xml:space="preserve">Sore Throat </w:t>
      </w:r>
    </w:p>
    <w:p>
      <w:pPr>
        <w:pStyle w:val="Heading 2"/>
        <w:numPr>
          <w:ilvl w:val="1"/>
          <w:numId w:val="2"/>
        </w:numPr>
      </w:pPr>
      <w:r>
        <w:rPr>
          <w:rtl w:val="0"/>
          <w:lang w:val="en-US"/>
        </w:rPr>
        <w:t>High risk patients relating to the severity of COVID-19 are persons over the age of 60 and persons who have pre-existing medical conditions such as: asthma, chronic lung conditions, hypertension, autoimmune diseases, organ transplants, cancer, Immunocompromised, Obesity (BMI over 40) and Liver or kidney conditions. I confirm that I do not fall into any of these high risk categories.</w:t>
      </w:r>
    </w:p>
    <w:p>
      <w:pPr>
        <w:pStyle w:val="Heading 2"/>
        <w:numPr>
          <w:ilvl w:val="1"/>
          <w:numId w:val="2"/>
        </w:numPr>
      </w:pPr>
      <w:r>
        <w:rPr>
          <w:rtl w:val="0"/>
          <w:lang w:val="en-US"/>
        </w:rPr>
        <w:t>In person consultations and treatment will only be done for high risk patients if absolutely necessary and in emergencies.</w:t>
      </w:r>
    </w:p>
    <w:p>
      <w:pPr>
        <w:pStyle w:val="Heading 2"/>
        <w:numPr>
          <w:ilvl w:val="1"/>
          <w:numId w:val="2"/>
        </w:numPr>
      </w:pPr>
      <w:r>
        <w:rPr>
          <w:rtl w:val="0"/>
          <w:lang w:val="en-US"/>
        </w:rPr>
        <w:t>I am aware of the risks involved with the spread of COVID-19 and the risks it may hold to my health and the health of others I come in contact with. I accept those risks and hereby indemnify and hold the practitioner and his/her staff blameless should I contract the disease at the offices of the practitioner or from the practitioner or his/her staff members.</w:t>
      </w:r>
    </w:p>
    <w:p>
      <w:pPr>
        <w:pStyle w:val="Default"/>
        <w:rPr>
          <w:sz w:val="20"/>
          <w:szCs w:val="20"/>
          <w:lang w:val="en-US"/>
        </w:rPr>
      </w:pP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________________________ </w:t>
        <w:tab/>
        <w:tab/>
        <w:t>____________________________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Patient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 xml:space="preserve">s Signature </w:t>
        <w:tab/>
        <w:tab/>
        <w:tab/>
        <w:t xml:space="preserve">DATE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(Parent/Guardian) </w:t>
      </w:r>
    </w:p>
    <w:p>
      <w:pPr>
        <w:pStyle w:val="Body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"/>
        <w:ind w:left="432" w:firstLine="0"/>
      </w:pPr>
    </w:p>
    <w:p>
      <w:pPr>
        <w:pStyle w:val="Heading"/>
        <w:ind w:left="432" w:firstLine="0"/>
      </w:pPr>
    </w:p>
    <w:p>
      <w:pPr>
        <w:pStyle w:val="Heading"/>
        <w:ind w:left="432" w:firstLine="0"/>
      </w:pPr>
    </w:p>
    <w:p>
      <w:pPr>
        <w:pStyle w:val="Title"/>
      </w:pPr>
      <w:r>
        <w:rPr>
          <w:rtl w:val="0"/>
          <w:lang w:val="en-US"/>
        </w:rPr>
        <w:t>PRACTICAL GUIDELINES TO THE CONSULTATION:</w:t>
      </w:r>
    </w:p>
    <w:p>
      <w:pPr>
        <w:pStyle w:val="Body"/>
      </w:pPr>
    </w:p>
    <w:p>
      <w:pPr>
        <w:pStyle w:val="Heading 2"/>
        <w:numPr>
          <w:ilvl w:val="1"/>
          <w:numId w:val="3"/>
        </w:numPr>
        <w:rPr>
          <w:lang w:val="en-US"/>
        </w:rPr>
      </w:pPr>
      <w:r>
        <w:rPr>
          <w:rtl w:val="0"/>
          <w:lang w:val="en-US"/>
        </w:rPr>
        <w:t>I, _______________________________________________________ have read and understand the practical guidelines as set out hereunder and confirm that I will comply thereto and prepare accordingly.</w:t>
      </w:r>
    </w:p>
    <w:p>
      <w:pPr>
        <w:pStyle w:val="Body"/>
      </w:pPr>
    </w:p>
    <w:p>
      <w:pPr>
        <w:pStyle w:val="Heading 3"/>
        <w:numPr>
          <w:ilvl w:val="2"/>
          <w:numId w:val="3"/>
        </w:numPr>
      </w:pPr>
      <w:r>
        <w:rPr>
          <w:rtl w:val="0"/>
          <w:lang w:val="en-US"/>
        </w:rPr>
        <w:t>I will sign all consent forms at home with my own pen and bring the forms to the practitioner</w:t>
      </w:r>
      <w:r>
        <w:rPr>
          <w:rtl w:val="1"/>
        </w:rPr>
        <w:t>’</w:t>
      </w:r>
      <w:r>
        <w:rPr>
          <w:rtl w:val="0"/>
          <w:lang w:val="en-US"/>
        </w:rPr>
        <w:t>s practice, failing which I will not be treated. I may also sign same electronically and email same to the practitioner.</w:t>
      </w:r>
    </w:p>
    <w:p>
      <w:pPr>
        <w:pStyle w:val="Heading 3"/>
        <w:numPr>
          <w:ilvl w:val="2"/>
          <w:numId w:val="3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Patients will be phoned and screened the day before consultations, and requested to take appropriate action if they are presenting with any risk symptoms or history. </w:t>
      </w:r>
    </w:p>
    <w:p>
      <w:pPr>
        <w:pStyle w:val="Heading 3"/>
        <w:numPr>
          <w:ilvl w:val="2"/>
          <w:numId w:val="3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Patients will be stopped from entering the practice if the patient hasn't complied with proper control measures.</w:t>
      </w:r>
    </w:p>
    <w:p>
      <w:pPr>
        <w:pStyle w:val="Heading 3"/>
        <w:numPr>
          <w:ilvl w:val="2"/>
          <w:numId w:val="3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Patients will not be allowed in the waiting room and will be requested to wait in their cars until called by the practitioner or a staff member to enter the practice.</w:t>
      </w:r>
    </w:p>
    <w:p>
      <w:pPr>
        <w:pStyle w:val="Heading 3"/>
        <w:numPr>
          <w:ilvl w:val="2"/>
          <w:numId w:val="3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All patients will be sprayed with hand sanitiser upon entry. </w:t>
      </w:r>
    </w:p>
    <w:p>
      <w:pPr>
        <w:pStyle w:val="Heading 3"/>
        <w:numPr>
          <w:ilvl w:val="2"/>
          <w:numId w:val="3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All patients must wear a face mask alternatively a face mask will be provided to the patient.</w:t>
      </w:r>
    </w:p>
    <w:p>
      <w:pPr>
        <w:pStyle w:val="Heading 3"/>
        <w:numPr>
          <w:ilvl w:val="2"/>
          <w:numId w:val="3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On arrival, patients will again be screened for risk factors including the taking of a temperature. </w:t>
      </w:r>
    </w:p>
    <w:p>
      <w:pPr>
        <w:pStyle w:val="Heading 3"/>
        <w:numPr>
          <w:ilvl w:val="2"/>
          <w:numId w:val="3"/>
        </w:numPr>
      </w:pPr>
      <w:r>
        <w:rPr>
          <w:rtl w:val="0"/>
          <w:lang w:val="en-US"/>
        </w:rPr>
        <w:t>Between consultations, the necessary hygiene/cleaning protocols will be done by the practitioner and/or their staff compliment and this may cause a delay and prolong waiting periods.</w:t>
      </w:r>
    </w:p>
    <w:p>
      <w:pPr>
        <w:pStyle w:val="Heading 3"/>
        <w:numPr>
          <w:ilvl w:val="2"/>
          <w:numId w:val="3"/>
        </w:numPr>
      </w:pPr>
      <w:r>
        <w:rPr>
          <w:rtl w:val="0"/>
          <w:lang w:val="en-US"/>
        </w:rPr>
        <w:t>Patients are requested to avoid touching anything inside the practice.</w:t>
      </w:r>
    </w:p>
    <w:p>
      <w:pPr>
        <w:pStyle w:val="Heading 3"/>
        <w:numPr>
          <w:ilvl w:val="2"/>
          <w:numId w:val="3"/>
        </w:numPr>
      </w:pPr>
      <w:r>
        <w:rPr>
          <w:rtl w:val="0"/>
          <w:lang w:val="en-US"/>
        </w:rPr>
        <w:t xml:space="preserve">Patients are requested to remove any jewellery and leave same at home as it can be carriers of infections droplets. </w:t>
      </w:r>
    </w:p>
    <w:p>
      <w:pPr>
        <w:pStyle w:val="Body"/>
      </w:pPr>
    </w:p>
    <w:p>
      <w:pPr>
        <w:pStyle w:val="Body"/>
      </w:pP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________________________ </w:t>
        <w:tab/>
        <w:tab/>
        <w:t>____________________________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Patient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 xml:space="preserve">s Signature </w:t>
        <w:tab/>
        <w:tab/>
        <w:tab/>
        <w:t xml:space="preserve">DATE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(Parent/Guardian) </w:t>
      </w:r>
    </w:p>
    <w:p>
      <w:pPr>
        <w:pStyle w:val="Body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78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431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575" w:hanging="10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719" w:hanging="1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863" w:hanging="1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2151" w:hanging="1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tab"/>
        <w:lvlText w:val="%2."/>
        <w:lvlJc w:val="left"/>
        <w:pPr>
          <w:ind w:left="57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128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1431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1575" w:hanging="10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1719" w:hanging="1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1863" w:hanging="1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ind w:left="2007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ind w:left="2151" w:hanging="1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40"/>
      <w:szCs w:val="4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both"/>
      <w:outlineLvl w:val="1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Heading 3">
    <w:name w:val="Heading 3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both"/>
      <w:outlineLvl w:val="2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Times Roman" w:cs="Times Roman" w:hAnsi="Times Roman" w:eastAsia="Times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Roman"/>
        <a:ea typeface="Times Roman"/>
        <a:cs typeface="Times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